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A214" w14:textId="77777777" w:rsidR="006B198D" w:rsidRDefault="006B198D" w:rsidP="006B198D">
      <w:r>
        <w:t>Dedicated to refining her craft with palpable authenticity is Victorian-born, NSW-based storyteller Cassady Southern. Following in the footsteps of her musician father, Cassady has expanded her knowledge and skill-sets, navigating herself through Blues to Rock N Roll to Dance-Pop - in pursuit of a song, irrespective of genre and without limits.</w:t>
      </w:r>
    </w:p>
    <w:p w14:paraId="3AFDE502" w14:textId="77777777" w:rsidR="006B198D" w:rsidRDefault="006B198D" w:rsidP="006B198D">
      <w:r>
        <w:t xml:space="preserve"> </w:t>
      </w:r>
    </w:p>
    <w:p w14:paraId="39474E6D" w14:textId="09E99004" w:rsidR="006B198D" w:rsidRDefault="006B198D" w:rsidP="006B198D">
      <w:r>
        <w:t xml:space="preserve">This devotion has seen Cassady Southern release </w:t>
      </w:r>
      <w:r w:rsidR="00DD0D07">
        <w:t>two</w:t>
      </w:r>
      <w:r>
        <w:t xml:space="preserve"> E</w:t>
      </w:r>
      <w:r w:rsidR="00DD0D07">
        <w:t>P</w:t>
      </w:r>
      <w:r>
        <w:t>s</w:t>
      </w:r>
      <w:r w:rsidR="00DD0D07">
        <w:t>,</w:t>
      </w:r>
      <w:r>
        <w:t xml:space="preserve"> a full-length studio album </w:t>
      </w:r>
      <w:r w:rsidR="00DD0D07">
        <w:t>and t</w:t>
      </w:r>
      <w:r w:rsidR="007B6D25">
        <w:t>hree</w:t>
      </w:r>
      <w:r w:rsidR="00DD0D07">
        <w:t xml:space="preserve"> EDM singles</w:t>
      </w:r>
      <w:r>
        <w:t>, receiving national and international support from audiences and industry alike.</w:t>
      </w:r>
    </w:p>
    <w:p w14:paraId="7F98771F" w14:textId="77777777" w:rsidR="006B198D" w:rsidRDefault="006B198D" w:rsidP="006B198D">
      <w:r>
        <w:t xml:space="preserve"> </w:t>
      </w:r>
    </w:p>
    <w:p w14:paraId="171EE410" w14:textId="77777777" w:rsidR="006B198D" w:rsidRDefault="006B198D" w:rsidP="006B198D">
      <w:r>
        <w:t>With a lifelong influence propelling her forward, Cassady’s music highlights the versatility of a seasoned creator - with a focus on strong melodies, rhythm, lyrics and instrumentation. It is modern and catchy but rooted in the authentic feel of her upbringing.</w:t>
      </w:r>
    </w:p>
    <w:p w14:paraId="172000C6" w14:textId="77777777" w:rsidR="006B198D" w:rsidRDefault="006B198D" w:rsidP="006B198D">
      <w:r>
        <w:t xml:space="preserve"> </w:t>
      </w:r>
    </w:p>
    <w:p w14:paraId="6346B8F2" w14:textId="0321350A" w:rsidR="00CE3C4D" w:rsidRDefault="006B198D" w:rsidP="006B198D">
      <w:r>
        <w:t>With a sense of dynamic creativity, Cassady Southern is taking to the blank canvas of 202</w:t>
      </w:r>
      <w:r w:rsidR="00DD0D07">
        <w:t>3</w:t>
      </w:r>
      <w:r>
        <w:t xml:space="preserve"> and exploding it with colour and groove. You never know what to expect next, and that is the most exciting part.</w:t>
      </w:r>
    </w:p>
    <w:sectPr w:rsidR="00CE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8D"/>
    <w:rsid w:val="003511AF"/>
    <w:rsid w:val="006B198D"/>
    <w:rsid w:val="007B6D25"/>
    <w:rsid w:val="00CE3C4D"/>
    <w:rsid w:val="00DD0D07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E561F"/>
  <w15:chartTrackingRefBased/>
  <w15:docId w15:val="{535686E5-43E2-5147-A44E-7DE75A8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2023-01-04T01:46:00Z</dcterms:created>
  <dcterms:modified xsi:type="dcterms:W3CDTF">2023-01-21T22:42:00Z</dcterms:modified>
</cp:coreProperties>
</file>